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C0" w:rsidRPr="002D6AC0" w:rsidRDefault="002D6AC0" w:rsidP="002D6AC0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r w:rsidRPr="002D6AC0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>Vekové triedy</w:t>
      </w:r>
    </w:p>
    <w:p w:rsidR="002D6AC0" w:rsidRPr="002D6AC0" w:rsidRDefault="002D6AC0" w:rsidP="002D6AC0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 </w:t>
      </w:r>
      <w:proofErr w:type="spellStart"/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I.vt</w:t>
      </w:r>
      <w:proofErr w:type="spellEnd"/>
      <w:r w:rsidRPr="002D6AC0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 xml:space="preserve"> - </w:t>
      </w:r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1 a 2 r.</w:t>
      </w:r>
    </w:p>
    <w:p w:rsidR="002D6AC0" w:rsidRPr="002D6AC0" w:rsidRDefault="002D6AC0" w:rsidP="002D6AC0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proofErr w:type="spellStart"/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II.vt</w:t>
      </w:r>
      <w:proofErr w:type="spellEnd"/>
      <w:r w:rsidRPr="002D6AC0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 xml:space="preserve"> - </w:t>
      </w:r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3 - 6 r.</w:t>
      </w:r>
    </w:p>
    <w:p w:rsidR="002D6AC0" w:rsidRPr="002D6AC0" w:rsidRDefault="002D6AC0" w:rsidP="002D6AC0">
      <w:pPr>
        <w:spacing w:after="0" w:line="240" w:lineRule="auto"/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</w:pPr>
      <w:proofErr w:type="spellStart"/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>III.vt</w:t>
      </w:r>
      <w:proofErr w:type="spellEnd"/>
      <w:r w:rsidRPr="002D6AC0">
        <w:rPr>
          <w:rFonts w:ascii="Times New Roman" w:eastAsia="Times New Roman" w:hAnsi="Times New Roman" w:cs="Times New Roman"/>
          <w:b/>
          <w:bCs/>
          <w:color w:val="535300"/>
          <w:sz w:val="24"/>
          <w:szCs w:val="24"/>
          <w:lang w:eastAsia="sk-SK"/>
        </w:rPr>
        <w:t xml:space="preserve"> - 7</w:t>
      </w:r>
      <w:r w:rsidRPr="002D6AC0">
        <w:rPr>
          <w:rFonts w:ascii="Times New Roman" w:eastAsia="Times New Roman" w:hAnsi="Times New Roman" w:cs="Times New Roman"/>
          <w:color w:val="535300"/>
          <w:sz w:val="24"/>
          <w:szCs w:val="24"/>
          <w:lang w:eastAsia="sk-SK"/>
        </w:rPr>
        <w:t xml:space="preserve"> - 10 r.</w:t>
      </w:r>
    </w:p>
    <w:p w:rsidR="002D6AC0" w:rsidRPr="002D6AC0" w:rsidRDefault="00F2476F" w:rsidP="002D6AC0">
      <w:pPr>
        <w:rPr>
          <w:sz w:val="24"/>
          <w:szCs w:val="24"/>
        </w:rPr>
      </w:pPr>
      <w:r>
        <w:rPr>
          <w:noProof/>
          <w:color w:val="0000FF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D8B6" wp14:editId="3B067351">
                <wp:simplePos x="0" y="0"/>
                <wp:positionH relativeFrom="column">
                  <wp:posOffset>960810</wp:posOffset>
                </wp:positionH>
                <wp:positionV relativeFrom="paragraph">
                  <wp:posOffset>291576</wp:posOffset>
                </wp:positionV>
                <wp:extent cx="1025525" cy="302012"/>
                <wp:effectExtent l="0" t="0" r="3175" b="31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0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76F" w:rsidRPr="00F2476F" w:rsidRDefault="00F2476F" w:rsidP="00F2476F">
                            <w:r w:rsidRPr="00F2476F">
                              <w:rPr>
                                <w:color w:val="000000" w:themeColor="text1"/>
                              </w:rPr>
                              <w:t>VÝRADOVÉHO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0D8B6" id="Obdĺžnik 2" o:spid="_x0000_s1026" style="position:absolute;margin-left:75.65pt;margin-top:22.95pt;width:80.7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" fillcolor="white [3212]" stroked="f" strokeweight="1pt">
                <v:textbox>
                  <w:txbxContent>
                    <w:p w:rsidR="00F2476F" w:rsidRPr="00F2476F" w:rsidRDefault="00F2476F" w:rsidP="00F2476F">
                      <w:r w:rsidRPr="00F2476F">
                        <w:rPr>
                          <w:color w:val="000000" w:themeColor="text1"/>
                        </w:rPr>
                        <w:t>VÝRADOVÉHO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D6AC0" w:rsidRPr="002D6AC0">
        <w:rPr>
          <w:rFonts w:ascii="Times New Roman" w:eastAsia="Times New Roman" w:hAnsi="Times New Roman" w:cs="Times New Roman"/>
          <w:sz w:val="24"/>
          <w:szCs w:val="24"/>
          <w:lang w:eastAsia="sk-SK"/>
        </w:rPr>
        <w:t>IV.vt</w:t>
      </w:r>
      <w:proofErr w:type="spellEnd"/>
      <w:r w:rsidR="002D6AC0" w:rsidRPr="002D6A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</w:t>
      </w:r>
      <w:r w:rsidR="002D6AC0" w:rsidRPr="002D6A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 a viac r.</w:t>
      </w:r>
    </w:p>
    <w:p w:rsidR="008E0B17" w:rsidRDefault="00475A8D">
      <w:r>
        <w:rPr>
          <w:noProof/>
          <w:color w:val="0000FF"/>
          <w:lang w:eastAsia="sk-SK"/>
        </w:rPr>
        <w:drawing>
          <wp:inline distT="0" distB="0" distL="0" distR="0">
            <wp:extent cx="5760720" cy="3638888"/>
            <wp:effectExtent l="0" t="0" r="0" b="0"/>
            <wp:docPr id="1" name="Obrázok 1" descr="http://media0.mypage.cz/images/media0:49e8c150d10bd.jpg/3387005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0.mypage.cz/images/media0:49e8c150d10bd.jpg/3387005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AB" w:rsidRDefault="005047AB"/>
    <w:p w:rsidR="00475A8D" w:rsidRDefault="00475A8D">
      <w:r>
        <w:rPr>
          <w:noProof/>
          <w:color w:val="0000FF"/>
          <w:lang w:eastAsia="sk-SK"/>
        </w:rPr>
        <w:drawing>
          <wp:inline distT="0" distB="0" distL="0" distR="0">
            <wp:extent cx="5760720" cy="3718330"/>
            <wp:effectExtent l="0" t="0" r="0" b="0"/>
            <wp:docPr id="5" name="Obrázok 5" descr="http://media1.mypage.cz/images/media1:49e8c1a000ee9.jpg/338662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1.mypage.cz/images/media1:49e8c1a000ee9.jpg/3386620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AB"/>
    <w:rsid w:val="002D6AC0"/>
    <w:rsid w:val="00475A8D"/>
    <w:rsid w:val="005047AB"/>
    <w:rsid w:val="008E0B17"/>
    <w:rsid w:val="00F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522A-59E3-4D24-9023-94BDDAD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7AB"/>
    <w:rPr>
      <w:rFonts w:ascii="Segoe UI" w:hAnsi="Segoe UI" w:cs="Segoe UI"/>
      <w:sz w:val="18"/>
      <w:szCs w:val="18"/>
    </w:rPr>
  </w:style>
  <w:style w:type="paragraph" w:customStyle="1" w:styleId="auto-style50">
    <w:name w:val="auto-style50"/>
    <w:basedOn w:val="Normlny"/>
    <w:rsid w:val="002D6AC0"/>
    <w:pPr>
      <w:spacing w:after="0" w:line="240" w:lineRule="auto"/>
      <w:jc w:val="center"/>
    </w:pPr>
    <w:rPr>
      <w:rFonts w:ascii="Times New Roman" w:eastAsia="Times New Roman" w:hAnsi="Times New Roman" w:cs="Times New Roman"/>
      <w:color w:val="535300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2D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k/url?sa=i&amp;rct=j&amp;q=&amp;esrc=s&amp;source=images&amp;cd=&amp;cad=rja&amp;uact=8&amp;ved=0CAcQjRxqFQoTCIKrgMb23McCFcRYFAod5s8GOw&amp;url=http://lsv.mypage.cz/panelleft/parozi-vysoke-zvere/vlastne-by-mohlo-stacit&amp;psig=AFQjCNHZeIgFzpdlgyFiwvCmWuO4XXF3ew&amp;ust=144144047939583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sk/url?sa=i&amp;rct=j&amp;q=&amp;esrc=s&amp;source=images&amp;cd=&amp;cad=rja&amp;uact=8&amp;ved=0CAcQjRxqFQoTCP_4xaT13McCFcVKFAodHoUGIg&amp;url=http://lsv.mypage.cz/panelleft/parozi-vysoke-zvere/typy-parozi-pruberneho-jelena&amp;psig=AFQjCNFkOnnWL8lEU7wj5PHT5E4JYTZi9A&amp;ust=1441440090123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Lichvar, Marian</dc:creator>
  <cp:keywords/>
  <dc:description/>
  <cp:lastModifiedBy>Lichvar, Marian</cp:lastModifiedBy>
  <cp:revision>4</cp:revision>
  <cp:lastPrinted>2015-09-04T05:47:00Z</cp:lastPrinted>
  <dcterms:created xsi:type="dcterms:W3CDTF">2015-09-04T05:46:00Z</dcterms:created>
  <dcterms:modified xsi:type="dcterms:W3CDTF">2015-09-04T08:17:00Z</dcterms:modified>
</cp:coreProperties>
</file>